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Яйская основная общеобразовательная школа №;1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5C0927">
        <w:rPr>
          <w:rFonts w:hAnsi="Times New Roman" w:cs="Times New Roman"/>
          <w:bCs/>
          <w:color w:val="000000"/>
          <w:sz w:val="24"/>
          <w:szCs w:val="24"/>
          <w:lang w:val="ru-RU"/>
        </w:rPr>
        <w:t>Яйская</w:t>
      </w:r>
      <w:proofErr w:type="spellEnd"/>
      <w:r w:rsidRPr="005C092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C0927">
        <w:rPr>
          <w:rFonts w:hAnsi="Times New Roman" w:cs="Times New Roman"/>
          <w:bCs/>
          <w:color w:val="000000"/>
          <w:sz w:val="24"/>
          <w:szCs w:val="24"/>
          <w:lang w:val="ru-RU"/>
        </w:rPr>
        <w:t>оош</w:t>
      </w:r>
      <w:proofErr w:type="spellEnd"/>
      <w:r w:rsidRPr="005C092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№1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6702"/>
      </w:tblGrid>
      <w:tr w:rsidR="006D0214" w:rsidRPr="00521251" w:rsidTr="005C09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214" w:rsidRPr="005C0927" w:rsidRDefault="005C0927" w:rsidP="005C0927">
            <w:pPr>
              <w:rPr>
                <w:lang w:val="ru-RU"/>
              </w:rPr>
            </w:pPr>
            <w:proofErr w:type="gramStart"/>
            <w:r w:rsidRPr="005C09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5C0927">
              <w:rPr>
                <w:lang w:val="ru-RU"/>
              </w:rPr>
              <w:br/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C0927">
              <w:rPr>
                <w:lang w:val="ru-RU"/>
              </w:rPr>
              <w:br/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№1»</w:t>
            </w:r>
            <w:r w:rsidRPr="005C0927">
              <w:rPr>
                <w:lang w:val="ru-RU"/>
              </w:rPr>
              <w:br/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94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4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03.2024</w:t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94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214" w:rsidRPr="00FE683F" w:rsidRDefault="005C0927" w:rsidP="005C0927">
            <w:pPr>
              <w:ind w:left="1666"/>
              <w:rPr>
                <w:lang w:val="ru-RU"/>
              </w:rPr>
            </w:pPr>
            <w:r w:rsidRPr="005C09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 w:rsidRPr="005C0927">
              <w:rPr>
                <w:lang w:val="ru-RU"/>
              </w:rPr>
              <w:br/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№1»</w:t>
            </w:r>
            <w:r w:rsidRPr="005C0927">
              <w:rPr>
                <w:lang w:val="ru-RU"/>
              </w:rPr>
              <w:br/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94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07.03.2024</w:t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E68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6D0214" w:rsidRPr="007C3DF3" w:rsidTr="005C09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214" w:rsidRPr="005C0927" w:rsidRDefault="005C0927">
            <w:pPr>
              <w:rPr>
                <w:lang w:val="ru-RU"/>
              </w:rPr>
            </w:pPr>
            <w:proofErr w:type="gramStart"/>
            <w:r w:rsidRPr="005C09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5C0927">
              <w:rPr>
                <w:lang w:val="ru-RU"/>
              </w:rPr>
              <w:br/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5C0927">
              <w:rPr>
                <w:lang w:val="ru-RU"/>
              </w:rPr>
              <w:br/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№1»</w:t>
            </w:r>
            <w:r w:rsidRPr="005C0927">
              <w:rPr>
                <w:lang w:val="ru-RU"/>
              </w:rPr>
              <w:br/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94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07.03.2024</w:t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945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C0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214" w:rsidRPr="005C0927" w:rsidRDefault="006D0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0214" w:rsidRPr="005C0927" w:rsidRDefault="006D02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муниципального бюджетного общеобразовательного учреждения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6D0214" w:rsidRPr="005713B0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571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13B0" w:rsidRPr="005713B0">
        <w:rPr>
          <w:rFonts w:hAnsi="Times New Roman" w:cs="Times New Roman"/>
          <w:sz w:val="24"/>
          <w:szCs w:val="24"/>
          <w:lang w:val="ru-RU"/>
        </w:rPr>
        <w:t xml:space="preserve">Школа </w:t>
      </w:r>
      <w:r w:rsidR="005713B0" w:rsidRPr="005713B0">
        <w:rPr>
          <w:shd w:val="clear" w:color="auto" w:fill="FFFFFF"/>
          <w:lang w:val="ru-RU"/>
        </w:rPr>
        <w:t xml:space="preserve"> разрабатывает  и принимает  правила  внутреннего распорядка обучающихся, в том числе устанавливающих требования к дисциплине на учебных занятиях и правилам поведения в школе</w:t>
      </w:r>
      <w:proofErr w:type="gramStart"/>
      <w:r w:rsidR="005713B0" w:rsidRPr="005713B0">
        <w:rPr>
          <w:shd w:val="clear" w:color="auto" w:fill="FFFFFF"/>
          <w:lang w:val="ru-RU"/>
        </w:rPr>
        <w:t xml:space="preserve"> ,</w:t>
      </w:r>
      <w:proofErr w:type="gramEnd"/>
      <w:r w:rsidR="005713B0" w:rsidRPr="005713B0">
        <w:rPr>
          <w:shd w:val="clear" w:color="auto" w:fill="FFFFFF"/>
          <w:lang w:val="ru-RU"/>
        </w:rPr>
        <w:t xml:space="preserve"> правил внутреннего трудового распорядка, иных локальных нормативных актов.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учащимся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6D0214" w:rsidRPr="005C0927" w:rsidRDefault="00DA2C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5C0927"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34B6">
        <w:rPr>
          <w:rFonts w:hAnsi="Times New Roman" w:cs="Times New Roman"/>
          <w:color w:val="000000"/>
          <w:sz w:val="24"/>
          <w:szCs w:val="24"/>
          <w:lang w:val="ru-RU"/>
        </w:rPr>
        <w:t>Контроль за соблюдением правил внутреннего трудового распорядка, включая соблюдение дисциплины на учебных занятиях и правил поведения в школе, возложен на  педагогических, руководящих работников школы</w:t>
      </w:r>
      <w:proofErr w:type="gramStart"/>
      <w:r w:rsidR="00B934B6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B934B6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иных 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на которых возложены соответствующие обязанности.</w:t>
      </w: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Свободу совести, информации, свободное выражение собственных взглядов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нравственному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5C0927">
        <w:rPr>
          <w:lang w:val="ru-RU"/>
        </w:rPr>
        <w:br/>
      </w:r>
      <w:proofErr w:type="spell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273-ФЗ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приказом департамента транспорта города Неизвестный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марта 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управления, настоящие Правила,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:rsidR="006D0214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9E2C91" w:rsidRDefault="009E2C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3.1.9. Не использовать  средства подвижной радиотелефонной связи во время проведения  учебных занятий при освоении  образовательных программ начального общего  образования,  за исключением  случаев  возникновения  угрозы жизни  или здоровью обучающихся, работников  школы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осуществляющих образовательную деятельность , иных экстренных случаев.</w:t>
      </w:r>
    </w:p>
    <w:p w:rsidR="009E2C91" w:rsidRPr="005C0927" w:rsidRDefault="009E2C91" w:rsidP="00DB3A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3.1.10.  С учетом  возрастных и </w:t>
      </w:r>
      <w:r w:rsidRPr="00DB3AB7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психофизических </w:t>
      </w:r>
      <w:r w:rsidR="00DB3AB7" w:rsidRPr="00DB3AB7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DB3AB7">
        <w:rPr>
          <w:rFonts w:hAnsi="Times New Roman" w:cs="Times New Roman"/>
          <w:bCs/>
          <w:color w:val="000000"/>
          <w:sz w:val="24"/>
          <w:szCs w:val="24"/>
          <w:lang w:val="ru-RU"/>
        </w:rPr>
        <w:t>со</w:t>
      </w:r>
      <w:r w:rsidR="00DB3AB7" w:rsidRPr="00DB3A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бенностей участвовать в </w:t>
      </w:r>
      <w:r w:rsidR="00DB3AB7">
        <w:rPr>
          <w:rFonts w:hAnsi="Times New Roman" w:cs="Times New Roman"/>
          <w:bCs/>
          <w:color w:val="000000"/>
          <w:sz w:val="24"/>
          <w:szCs w:val="24"/>
          <w:lang w:val="ru-RU"/>
        </w:rPr>
        <w:t>общес</w:t>
      </w:r>
      <w:r w:rsidR="00DB3AB7" w:rsidRPr="00DB3A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твенно полезном труде, </w:t>
      </w:r>
      <w:r w:rsidR="00DB3A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предусмотренном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3AB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программой и  направленном на формирование у обучающихся  трудолюбия и базовых </w:t>
      </w:r>
      <w:r w:rsidR="00B945CA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="00DB3AB7">
        <w:rPr>
          <w:rFonts w:hAnsi="Times New Roman" w:cs="Times New Roman"/>
          <w:color w:val="000000"/>
          <w:sz w:val="24"/>
          <w:szCs w:val="24"/>
          <w:lang w:val="ru-RU"/>
        </w:rPr>
        <w:t>довых навыков, чувства причастности и уважения к результатам труда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</w:t>
      </w:r>
      <w:r w:rsidR="00B945CA">
        <w:rPr>
          <w:rFonts w:hAnsi="Times New Roman" w:cs="Times New Roman"/>
          <w:color w:val="000000"/>
          <w:sz w:val="24"/>
          <w:szCs w:val="24"/>
          <w:lang w:val="ru-RU"/>
        </w:rPr>
        <w:t xml:space="preserve">  школы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945CA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внутреннего распорядка. В том числе требований к дисциплине на учебных занятиях и правил поведения в школе и иных локальных нормативных актах по вопросам организации и </w:t>
      </w:r>
      <w:r w:rsidR="00B945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осуществления образовательной деятельности </w:t>
      </w:r>
      <w:proofErr w:type="gramStart"/>
      <w:r w:rsidR="00B945C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="00B945C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могут быть применены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45CA">
        <w:rPr>
          <w:rFonts w:hAnsi="Times New Roman" w:cs="Times New Roman"/>
          <w:color w:val="000000"/>
          <w:sz w:val="24"/>
          <w:szCs w:val="24"/>
          <w:lang w:val="ru-RU"/>
        </w:rPr>
        <w:t xml:space="preserve"> меры дисциплинарного  взыскания – замечание, выговор, отчисление из школы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при себе дневник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медицинским основаниям. </w:t>
      </w:r>
      <w:proofErr w:type="gram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политическим партиям, религиозным течениям, неформальным объединениям, </w:t>
      </w:r>
      <w:proofErr w:type="spell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клубам.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организацией образовательного процесса, </w:t>
      </w:r>
      <w:proofErr w:type="spell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культурно-досуговыми</w:t>
      </w:r>
      <w:proofErr w:type="spell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мероприятиями.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в здание другим лицам.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6D0214" w:rsidRPr="005C0927" w:rsidRDefault="005C09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5C0927">
        <w:rPr>
          <w:lang w:val="ru-RU"/>
        </w:rPr>
        <w:br/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6D0214" w:rsidRPr="005C0927" w:rsidRDefault="005C09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5C092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6D0214" w:rsidRPr="005C0927" w:rsidSect="006D02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C6F74"/>
    <w:rsid w:val="002D33B1"/>
    <w:rsid w:val="002D3591"/>
    <w:rsid w:val="002D4394"/>
    <w:rsid w:val="003514A0"/>
    <w:rsid w:val="00384E67"/>
    <w:rsid w:val="004F7E17"/>
    <w:rsid w:val="00521251"/>
    <w:rsid w:val="005713B0"/>
    <w:rsid w:val="005A05CE"/>
    <w:rsid w:val="005C0927"/>
    <w:rsid w:val="00653AF6"/>
    <w:rsid w:val="0065587F"/>
    <w:rsid w:val="006D0214"/>
    <w:rsid w:val="007C3DF3"/>
    <w:rsid w:val="009A3F5D"/>
    <w:rsid w:val="009E2C91"/>
    <w:rsid w:val="00B73A5A"/>
    <w:rsid w:val="00B934B6"/>
    <w:rsid w:val="00B945CA"/>
    <w:rsid w:val="00C019B8"/>
    <w:rsid w:val="00DA2C48"/>
    <w:rsid w:val="00DB3AB7"/>
    <w:rsid w:val="00E438A1"/>
    <w:rsid w:val="00F01E19"/>
    <w:rsid w:val="00F517E7"/>
    <w:rsid w:val="00FE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cp:lastPrinted>2024-03-13T06:54:00Z</cp:lastPrinted>
  <dcterms:created xsi:type="dcterms:W3CDTF">2024-10-17T02:46:00Z</dcterms:created>
  <dcterms:modified xsi:type="dcterms:W3CDTF">2024-10-17T02:47:00Z</dcterms:modified>
</cp:coreProperties>
</file>